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745E" w:rsidRPr="003554C7" w:rsidRDefault="0011745E" w:rsidP="0011745E">
      <w:pPr>
        <w:shd w:val="clear" w:color="auto" w:fill="FFFFFF"/>
        <w:ind w:firstLine="709"/>
        <w:jc w:val="both"/>
        <w:rPr>
          <w:b/>
          <w:sz w:val="28"/>
          <w:szCs w:val="28"/>
        </w:rPr>
      </w:pPr>
      <w:r>
        <w:rPr>
          <w:b/>
          <w:sz w:val="28"/>
          <w:szCs w:val="28"/>
        </w:rPr>
        <w:t>9</w:t>
      </w:r>
      <w:r w:rsidRPr="00644255">
        <w:rPr>
          <w:b/>
          <w:sz w:val="28"/>
          <w:szCs w:val="28"/>
        </w:rPr>
        <w:t xml:space="preserve"> </w:t>
      </w:r>
      <w:r w:rsidRPr="003554C7">
        <w:rPr>
          <w:b/>
          <w:sz w:val="28"/>
          <w:szCs w:val="28"/>
        </w:rPr>
        <w:t>Жобалық талдаудың концептуалды негіздері</w:t>
      </w:r>
    </w:p>
    <w:p w:rsidR="0011745E" w:rsidRPr="00A234D6" w:rsidRDefault="0011745E" w:rsidP="0011745E">
      <w:pPr>
        <w:shd w:val="clear" w:color="auto" w:fill="FFFFFF"/>
        <w:ind w:firstLine="709"/>
        <w:jc w:val="center"/>
        <w:rPr>
          <w:b/>
          <w:sz w:val="28"/>
          <w:szCs w:val="28"/>
        </w:rPr>
      </w:pPr>
    </w:p>
    <w:p w:rsidR="0011745E" w:rsidRDefault="0011745E" w:rsidP="0011745E">
      <w:pPr>
        <w:ind w:firstLine="709"/>
        <w:jc w:val="both"/>
        <w:rPr>
          <w:rFonts w:ascii="KZ Times New Roman" w:hAnsi="KZ Times New Roman"/>
          <w:sz w:val="28"/>
        </w:rPr>
      </w:pPr>
      <w:r>
        <w:rPr>
          <w:rFonts w:ascii="KZ Times New Roman" w:hAnsi="KZ Times New Roman"/>
          <w:sz w:val="28"/>
        </w:rPr>
        <w:t>Жобаны қолдануда табылған қажеттіліктің жоғары бағасы, инвестициялық шешімді дайындау сатысында ұсынылған варианттардың терең зерттеулер жүргізілуіне көп көңіл аудартады – жобалық талдауда бұл жобалық шешімнің тәжірибедегі тұрақтыланған сараптаудың стандартты бағыттарымен байланысты. Әзірлеушілердің бұл талапты білуі жобаны әзірлеу экономикалық және қаржылық, экологиялық, әлеуметтік, институциялдық , коммерциялық, техникалық аспектілерге көңіл аудартады.</w:t>
      </w:r>
    </w:p>
    <w:p w:rsidR="0011745E" w:rsidRPr="00644255" w:rsidRDefault="0011745E" w:rsidP="0011745E">
      <w:pPr>
        <w:ind w:firstLine="709"/>
        <w:jc w:val="both"/>
        <w:rPr>
          <w:rFonts w:ascii="KZ Times New Roman" w:hAnsi="KZ Times New Roman"/>
          <w:sz w:val="28"/>
        </w:rPr>
      </w:pPr>
      <w:r>
        <w:rPr>
          <w:rFonts w:ascii="KZ Times New Roman" w:hAnsi="KZ Times New Roman"/>
          <w:sz w:val="28"/>
        </w:rPr>
        <w:t>Инвестициялық шешімді дайындау кезінде жобалық сараптауды</w:t>
      </w:r>
      <w:r w:rsidRPr="00B81495">
        <w:rPr>
          <w:rFonts w:ascii="KZ Times New Roman" w:hAnsi="KZ Times New Roman"/>
          <w:sz w:val="28"/>
        </w:rPr>
        <w:t xml:space="preserve"> </w:t>
      </w:r>
      <w:r>
        <w:rPr>
          <w:rFonts w:ascii="KZ Times New Roman" w:hAnsi="KZ Times New Roman"/>
          <w:sz w:val="28"/>
        </w:rPr>
        <w:t>өткізу кешенді сараптаудың келесі бағыттар</w:t>
      </w:r>
      <w:r w:rsidRPr="00592F68">
        <w:rPr>
          <w:rFonts w:ascii="KZ Times New Roman" w:hAnsi="KZ Times New Roman"/>
          <w:noProof w:val="0"/>
          <w:sz w:val="28"/>
        </w:rPr>
        <w:t>ын</w:t>
      </w:r>
      <w:r>
        <w:rPr>
          <w:rFonts w:ascii="KZ Times New Roman" w:hAnsi="KZ Times New Roman"/>
          <w:sz w:val="28"/>
        </w:rPr>
        <w:t xml:space="preserve"> және негізгі сұрақтарға жауап алуды ұсынады: Техникалық талдау. Жоба техникалық негізделген бе? </w:t>
      </w:r>
      <w:r w:rsidRPr="0030794B">
        <w:rPr>
          <w:rFonts w:ascii="KZ Times New Roman" w:hAnsi="KZ Times New Roman"/>
          <w:noProof w:val="0"/>
          <w:sz w:val="28"/>
        </w:rPr>
        <w:t xml:space="preserve">      </w:t>
      </w:r>
      <w:r>
        <w:rPr>
          <w:rFonts w:ascii="KZ Times New Roman" w:hAnsi="KZ Times New Roman"/>
          <w:sz w:val="28"/>
        </w:rPr>
        <w:t>Коммерциялық талдау. Жобаның өніміне сұраныс бар ма?Жобаны қамту қалай ұйымдастырылған?</w:t>
      </w:r>
    </w:p>
    <w:p w:rsidR="0011745E" w:rsidRDefault="0011745E" w:rsidP="0011745E">
      <w:pPr>
        <w:ind w:firstLine="709"/>
        <w:jc w:val="both"/>
        <w:rPr>
          <w:sz w:val="28"/>
          <w:szCs w:val="28"/>
        </w:rPr>
      </w:pPr>
      <w:r>
        <w:rPr>
          <w:sz w:val="28"/>
          <w:szCs w:val="28"/>
        </w:rPr>
        <w:t>Болашақ инвестициялық жобаның бизнес-идеясы тұжырымдалғаннан кейін, кәсіпорын сол бизнес-идеясын іске асыра ала ма деген сұрақ туады. Бұл сұраққа жауап беру үшін кәсіпорынның тиісті экономикалық саласының жағдайы мен сала шеңберіндегі кәсіпорынның салыстырмалы жағдайын талдау керек. Талдаудың осы түрі инвестициялық жобаны әзірлеу мен оны талдаудың алдын ала кезеңінің мазмұнын құрайды. Батыстық жобаларды талдау тәжірибесінде әдетте төмендегі критерийлерді қолданады:</w:t>
      </w:r>
    </w:p>
    <w:p w:rsidR="0011745E" w:rsidRDefault="0011745E" w:rsidP="0011745E">
      <w:pPr>
        <w:numPr>
          <w:ilvl w:val="0"/>
          <w:numId w:val="1"/>
        </w:numPr>
        <w:tabs>
          <w:tab w:val="clear" w:pos="720"/>
          <w:tab w:val="num" w:pos="1080"/>
        </w:tabs>
        <w:ind w:left="0" w:firstLine="709"/>
        <w:jc w:val="both"/>
        <w:rPr>
          <w:sz w:val="28"/>
          <w:szCs w:val="28"/>
        </w:rPr>
      </w:pPr>
      <w:r>
        <w:rPr>
          <w:sz w:val="28"/>
          <w:szCs w:val="28"/>
        </w:rPr>
        <w:t>саланың пісіп-жетілуі;</w:t>
      </w:r>
    </w:p>
    <w:p w:rsidR="0011745E" w:rsidRDefault="0011745E" w:rsidP="0011745E">
      <w:pPr>
        <w:numPr>
          <w:ilvl w:val="0"/>
          <w:numId w:val="1"/>
        </w:numPr>
        <w:tabs>
          <w:tab w:val="clear" w:pos="720"/>
          <w:tab w:val="num" w:pos="1080"/>
        </w:tabs>
        <w:ind w:left="0" w:firstLine="709"/>
        <w:jc w:val="both"/>
        <w:rPr>
          <w:sz w:val="28"/>
          <w:szCs w:val="28"/>
        </w:rPr>
      </w:pPr>
      <w:r>
        <w:rPr>
          <w:sz w:val="28"/>
          <w:szCs w:val="28"/>
        </w:rPr>
        <w:t>кәсіпорынның бәсекеге жарамдылығы (оның нарықтағы жағдайы).</w:t>
      </w:r>
    </w:p>
    <w:p w:rsidR="0011745E" w:rsidRDefault="0011745E" w:rsidP="0011745E">
      <w:pPr>
        <w:tabs>
          <w:tab w:val="num" w:pos="1080"/>
        </w:tabs>
        <w:ind w:firstLine="709"/>
        <w:jc w:val="both"/>
        <w:rPr>
          <w:sz w:val="28"/>
          <w:szCs w:val="28"/>
        </w:rPr>
      </w:pPr>
      <w:r>
        <w:rPr>
          <w:sz w:val="28"/>
          <w:szCs w:val="28"/>
        </w:rPr>
        <w:t>Салының пісіп-жетілуін оны даму жағдайының төрт түрінің біреуіне жатқызу арқылы талдау қалыптасқан: эмбрионалдық, өспелілік, пісіп-жетілген немесе ескерген (кесте).</w:t>
      </w:r>
    </w:p>
    <w:p w:rsidR="0011745E" w:rsidRDefault="0011745E" w:rsidP="0011745E">
      <w:pPr>
        <w:tabs>
          <w:tab w:val="num" w:pos="1080"/>
        </w:tabs>
        <w:ind w:firstLine="709"/>
        <w:jc w:val="both"/>
        <w:rPr>
          <w:sz w:val="28"/>
          <w:szCs w:val="28"/>
        </w:rPr>
      </w:pPr>
      <w:r>
        <w:rPr>
          <w:sz w:val="28"/>
          <w:szCs w:val="28"/>
        </w:rPr>
        <w:t>Екінші критерийге сәйкес, кәсіпорынның тиісті сала шеңберінде оның бәсекеге жарамдылығын орнату керек. Басқаша айтқанда, тауар мен қызмет көрсетудің мақсатты нарығында берілген кәсіпорынның басқа кәсіпорындармен салыстырмалы жағдайын анықтау. Әдетте кәсіпорынның негізгі алты жағдайын қолданады: басым, мықты, жағымды, тұрақсыз, әлсіз, өмір сүре алмайтын.</w:t>
      </w:r>
    </w:p>
    <w:p w:rsidR="0011745E" w:rsidRDefault="0011745E" w:rsidP="0011745E">
      <w:pPr>
        <w:tabs>
          <w:tab w:val="num" w:pos="1080"/>
        </w:tabs>
        <w:ind w:firstLine="709"/>
        <w:jc w:val="both"/>
        <w:rPr>
          <w:sz w:val="28"/>
          <w:szCs w:val="28"/>
        </w:rPr>
      </w:pPr>
      <w:r>
        <w:rPr>
          <w:sz w:val="28"/>
          <w:szCs w:val="28"/>
        </w:rPr>
        <w:t>Кәсіпорынның пісіп-жетілу критерийі мен бәсекелік қабілетін салыстыру арқылы кәсіпорынның өмір сүру циклының матрицасын құруға болады және ол матрица конструктивті сипатқа ие болады: кәсіпорынның жағдайын қалыптастырып қана қоймай, ары қарай дамуы бойынша қағидалық кеңестер береді.</w:t>
      </w:r>
    </w:p>
    <w:p w:rsidR="0011745E" w:rsidRDefault="0011745E" w:rsidP="0011745E">
      <w:pPr>
        <w:tabs>
          <w:tab w:val="num" w:pos="1080"/>
        </w:tabs>
        <w:ind w:firstLine="709"/>
        <w:jc w:val="both"/>
        <w:rPr>
          <w:sz w:val="28"/>
          <w:szCs w:val="28"/>
        </w:rPr>
      </w:pPr>
      <w:r>
        <w:rPr>
          <w:sz w:val="28"/>
          <w:szCs w:val="28"/>
        </w:rPr>
        <w:t>Жобаны талдаудың алдын ала кезеңінің соңғы нәтижесі көрсетілген критерийлер бойынша нақты бір кәсіпорынның жағдайын белгілеу болып табылады, яғни берілген кәсіпорынның матрицадағы қандай нақты «торға» жататындығын білдіреді.</w:t>
      </w:r>
    </w:p>
    <w:p w:rsidR="0011745E" w:rsidRDefault="0011745E" w:rsidP="0011745E">
      <w:pPr>
        <w:tabs>
          <w:tab w:val="num" w:pos="1080"/>
        </w:tabs>
        <w:ind w:firstLine="709"/>
        <w:jc w:val="both"/>
        <w:rPr>
          <w:sz w:val="28"/>
          <w:szCs w:val="28"/>
        </w:rPr>
      </w:pPr>
      <w:r>
        <w:rPr>
          <w:sz w:val="28"/>
          <w:szCs w:val="28"/>
        </w:rPr>
        <w:t>Талдаудың алдын ала кезеңі уақыт бойынша ұзақ болмауы керек және алдын ала кезеңінде жасалатын қорытындылар сапалық бағаларға негізделеді. Соған қарамастан, бұл кезең келесі екі себепке байланысты қажет:</w:t>
      </w:r>
    </w:p>
    <w:p w:rsidR="0011745E" w:rsidRDefault="0011745E" w:rsidP="0011745E">
      <w:pPr>
        <w:numPr>
          <w:ilvl w:val="0"/>
          <w:numId w:val="2"/>
        </w:numPr>
        <w:tabs>
          <w:tab w:val="clear" w:pos="720"/>
          <w:tab w:val="num" w:pos="1080"/>
        </w:tabs>
        <w:ind w:left="0" w:firstLine="709"/>
        <w:jc w:val="both"/>
        <w:rPr>
          <w:sz w:val="28"/>
          <w:szCs w:val="28"/>
        </w:rPr>
      </w:pPr>
      <w:r>
        <w:rPr>
          <w:sz w:val="28"/>
          <w:szCs w:val="28"/>
        </w:rPr>
        <w:lastRenderedPageBreak/>
        <w:t>стратегиялық инвестормен ары қарай қатынас жасау барысында салының пісіп-жетілуі мен кәсіпорынның бәсекелік жағдайы туралы мәселелер міндетті түрде қозғалады және бұған алдын ала дайындалу керек;</w:t>
      </w:r>
    </w:p>
    <w:p w:rsidR="0011745E" w:rsidRDefault="0011745E" w:rsidP="0011745E">
      <w:pPr>
        <w:numPr>
          <w:ilvl w:val="0"/>
          <w:numId w:val="2"/>
        </w:numPr>
        <w:tabs>
          <w:tab w:val="clear" w:pos="720"/>
          <w:tab w:val="num" w:pos="1080"/>
        </w:tabs>
        <w:ind w:left="0" w:firstLine="709"/>
        <w:jc w:val="both"/>
        <w:rPr>
          <w:sz w:val="28"/>
          <w:szCs w:val="28"/>
        </w:rPr>
      </w:pPr>
      <w:r>
        <w:rPr>
          <w:sz w:val="28"/>
          <w:szCs w:val="28"/>
        </w:rPr>
        <w:t>егер кәсіпорынның басқарушылары (менеджерлері) талдауға назар аудармаса, онда стратегиялық инвестор бұл жұмысты өзі атқарып, оң нәтижелерге келмеуі мүмкін.</w:t>
      </w:r>
    </w:p>
    <w:p w:rsidR="0011745E" w:rsidRPr="00332618" w:rsidRDefault="0011745E" w:rsidP="0011745E">
      <w:pPr>
        <w:tabs>
          <w:tab w:val="num" w:pos="1080"/>
        </w:tabs>
        <w:ind w:firstLine="709"/>
        <w:jc w:val="both"/>
        <w:rPr>
          <w:rFonts w:ascii="KZ Times New Roman" w:hAnsi="KZ Times New Roman"/>
          <w:sz w:val="28"/>
        </w:rPr>
      </w:pPr>
      <w:r>
        <w:rPr>
          <w:sz w:val="28"/>
          <w:szCs w:val="28"/>
        </w:rPr>
        <w:t>Жобаның көптүрлілігіне қарамастан, оларды талдау әдетте кейбір жалпы сызбаға сәйкес келеді, ол жобаның коммерциялық, техникалық, қаржылық, экономикалық және институционалдық орындалуын бағалайтын арнайы бөлімшелерден тұрады. Стратегиялық инвестордың көзқарасы бойынша, дұрыс жоба тәуекелді талдаумен аяқталуы керек. Сызбада қолданылатын «жоба қабылданбайды» резолюциясы шарттық сипатта болатынын атап өткен жөн. Шындығында да жоба бастапқы қалпымен қабылданбауы қажет. Сонымен қатар жобаның түрі мысалы, оның техникалық орындалмауы жағынан өзгеруі мүмкін және жаңартылған жобаны талдау басынан басталуы керек.</w:t>
      </w:r>
    </w:p>
    <w:p w:rsidR="0011745E" w:rsidRPr="00592F68" w:rsidRDefault="0011745E" w:rsidP="0011745E">
      <w:pPr>
        <w:ind w:firstLine="709"/>
        <w:jc w:val="both"/>
        <w:rPr>
          <w:rFonts w:ascii="KZ Times New Roman" w:hAnsi="KZ Times New Roman"/>
          <w:noProof w:val="0"/>
          <w:sz w:val="28"/>
        </w:rPr>
      </w:pPr>
      <w:r w:rsidRPr="001D2292">
        <w:rPr>
          <w:rFonts w:ascii="KZ Times New Roman" w:hAnsi="KZ Times New Roman"/>
          <w:b/>
          <w:sz w:val="28"/>
        </w:rPr>
        <w:t>Институционалды талдау.</w:t>
      </w:r>
      <w:r>
        <w:rPr>
          <w:rFonts w:ascii="KZ Times New Roman" w:hAnsi="KZ Times New Roman"/>
          <w:sz w:val="28"/>
        </w:rPr>
        <w:t xml:space="preserve"> Жобаның сыртқы ортасының деңгейі</w:t>
      </w:r>
    </w:p>
    <w:p w:rsidR="0011745E" w:rsidRDefault="0011745E" w:rsidP="0011745E">
      <w:pPr>
        <w:ind w:firstLine="709"/>
        <w:jc w:val="both"/>
        <w:rPr>
          <w:rFonts w:ascii="KZ Times New Roman" w:hAnsi="KZ Times New Roman"/>
          <w:sz w:val="28"/>
        </w:rPr>
      </w:pPr>
      <w:r>
        <w:rPr>
          <w:rFonts w:ascii="KZ Times New Roman" w:hAnsi="KZ Times New Roman"/>
          <w:sz w:val="28"/>
        </w:rPr>
        <w:t>(әртүрлі ұйымдастырушылық құрылымдар) тауарды ұтымды өткізуге бола ма? Ұйымдастырушы –орындаушылардың дәрежесі жобаны іске асыра ала ма?</w:t>
      </w:r>
    </w:p>
    <w:p w:rsidR="0011745E" w:rsidRDefault="0011745E" w:rsidP="0011745E">
      <w:pPr>
        <w:ind w:firstLine="709"/>
        <w:jc w:val="both"/>
        <w:rPr>
          <w:sz w:val="28"/>
          <w:szCs w:val="28"/>
        </w:rPr>
      </w:pPr>
      <w:r>
        <w:rPr>
          <w:sz w:val="28"/>
          <w:szCs w:val="28"/>
        </w:rPr>
        <w:t>Талдаудың бұл түрі инвестициялық жобаның ұйымдастырушылық,  құқықтық, саяси және әкімшлілік тұрғыда еске алынуы мен сәттілікпен орындалу мүмкіндігін бағалайды. Инвестициялық жобаның осы бөлімі сандық та, қаржылық емес болып табылады. Оның негізгі мақсаты-инвестициялық жобамен бірге жүретін сыртқы және ішкі факторларының жиынтығын бағалау.</w:t>
      </w:r>
    </w:p>
    <w:p w:rsidR="0011745E" w:rsidRDefault="0011745E" w:rsidP="0011745E">
      <w:pPr>
        <w:ind w:firstLine="709"/>
        <w:jc w:val="both"/>
        <w:rPr>
          <w:sz w:val="28"/>
          <w:szCs w:val="28"/>
        </w:rPr>
      </w:pPr>
      <w:r>
        <w:rPr>
          <w:sz w:val="28"/>
          <w:szCs w:val="28"/>
        </w:rPr>
        <w:t>Ішкі факторларды бағалау әдетте келесі нұсқау бойынша жүреді.</w:t>
      </w:r>
    </w:p>
    <w:p w:rsidR="0011745E" w:rsidRDefault="0011745E" w:rsidP="0011745E">
      <w:pPr>
        <w:ind w:firstLine="709"/>
        <w:jc w:val="both"/>
        <w:rPr>
          <w:sz w:val="28"/>
          <w:szCs w:val="28"/>
        </w:rPr>
      </w:pPr>
      <w:r>
        <w:rPr>
          <w:sz w:val="28"/>
          <w:szCs w:val="28"/>
        </w:rPr>
        <w:t>1.Өндірістік менеджмент (басқарудың) мүмкіндігін талдау. Менеджменттің (басқарудың) нашар болуы кез келген, тіпті жақсы жобаны күйретуі мүмкін екені белгілі.</w:t>
      </w:r>
    </w:p>
    <w:p w:rsidR="0011745E" w:rsidRDefault="0011745E" w:rsidP="0011745E">
      <w:pPr>
        <w:ind w:firstLine="709"/>
        <w:jc w:val="both"/>
        <w:rPr>
          <w:sz w:val="28"/>
          <w:szCs w:val="28"/>
        </w:rPr>
      </w:pPr>
      <w:r>
        <w:rPr>
          <w:sz w:val="28"/>
          <w:szCs w:val="28"/>
        </w:rPr>
        <w:t>2.Еңбек ресурстарын талдау. Жобаны іске асыру үшін тартылатын еңбек ресурстары, жобаның ішінде қолданылатын технологиялардың деңгейіне сәйкес болуы керек. Кәсіпорын үшін жаңа отандық немесе шетелдік технологияны қолданған жағдайда бұл мәселе өзекті болып табылады. Кәсіпорындағы өндіріс мәдениеті жасалған жобаға сәйкес келмейтін жағдайлар қалыптасуы мүмкін, сол кезде не жұмысшыларды оқыту не жаңа жұмысшыларды жалдауға тура келеді.</w:t>
      </w:r>
    </w:p>
    <w:p w:rsidR="0011745E" w:rsidRPr="00765B57" w:rsidRDefault="0011745E" w:rsidP="0011745E">
      <w:pPr>
        <w:ind w:firstLine="709"/>
        <w:jc w:val="both"/>
        <w:rPr>
          <w:sz w:val="28"/>
          <w:szCs w:val="28"/>
        </w:rPr>
      </w:pPr>
      <w:r>
        <w:rPr>
          <w:sz w:val="28"/>
          <w:szCs w:val="28"/>
        </w:rPr>
        <w:t>3.Ұйымдастырушылық құрылымын талдау. Инвестициялық жобаның осы бөлімі неғұрлым қиын, өйткені бұл мәселе бойынша қазақстандық кәсіпорындарда тәжірибе толығымен жоқ. Кәсіпорында қабылданған ұйымдастырушылық құрылым жобаның дамуын ұстап қалмауы керек. Кәсіпорында шешім қабылдау процесі қалай жүріп жатқаны мен оларды орындау жауапкершілігінің бөлінуі қалай жүзеге асып отырғанын талдау қажет. Әзірленіп жатқан инвестициялық жобаны басқаруды дербес басқару құрылымына бөлуіміз керек екендігін ұмытпауымыз керек, яғни кәсіпорын бойынша иерархиялық құрылымымен матрицалық иерархиялық басқару құрылымына тұтас өту керек.</w:t>
      </w:r>
    </w:p>
    <w:p w:rsidR="0011745E" w:rsidRDefault="0011745E" w:rsidP="0011745E">
      <w:pPr>
        <w:ind w:firstLine="709"/>
        <w:jc w:val="both"/>
        <w:rPr>
          <w:rFonts w:ascii="KZ Times New Roman" w:hAnsi="KZ Times New Roman"/>
          <w:sz w:val="28"/>
        </w:rPr>
      </w:pPr>
      <w:r w:rsidRPr="001D2292">
        <w:rPr>
          <w:rFonts w:ascii="KZ Times New Roman" w:hAnsi="KZ Times New Roman"/>
          <w:b/>
          <w:sz w:val="28"/>
        </w:rPr>
        <w:lastRenderedPageBreak/>
        <w:t xml:space="preserve">Әлеуметтік талдау. </w:t>
      </w:r>
      <w:r>
        <w:rPr>
          <w:rFonts w:ascii="KZ Times New Roman" w:hAnsi="KZ Times New Roman"/>
          <w:sz w:val="28"/>
        </w:rPr>
        <w:t>Жоба әлеуметтік мәселелерді қандай дәрежеде</w:t>
      </w:r>
      <w:r w:rsidRPr="00592F68">
        <w:rPr>
          <w:rFonts w:ascii="KZ Times New Roman" w:hAnsi="KZ Times New Roman"/>
          <w:noProof w:val="0"/>
          <w:sz w:val="28"/>
        </w:rPr>
        <w:t xml:space="preserve"> </w:t>
      </w:r>
      <w:r>
        <w:rPr>
          <w:rFonts w:ascii="KZ Times New Roman" w:hAnsi="KZ Times New Roman"/>
          <w:sz w:val="28"/>
        </w:rPr>
        <w:t>шешуге бағытталған? Өнімді өткізу қалыптасқан әлеуметтік жағдайды бұзбайды ма? Әртүрлі әлеуметтік топтардың мүдделері қандай дәрежеде ескерілді деген негізгі сұрақтарды қамтиды.</w:t>
      </w:r>
    </w:p>
    <w:p w:rsidR="0011745E" w:rsidRDefault="0011745E" w:rsidP="0011745E">
      <w:pPr>
        <w:ind w:firstLine="709"/>
        <w:jc w:val="both"/>
        <w:rPr>
          <w:rFonts w:ascii="KZ Times New Roman" w:hAnsi="KZ Times New Roman"/>
          <w:sz w:val="28"/>
        </w:rPr>
      </w:pPr>
      <w:r w:rsidRPr="001D2292">
        <w:rPr>
          <w:rFonts w:ascii="KZ Times New Roman" w:hAnsi="KZ Times New Roman"/>
          <w:b/>
          <w:sz w:val="28"/>
        </w:rPr>
        <w:t>Экологиялық талдау.</w:t>
      </w:r>
      <w:r>
        <w:rPr>
          <w:rFonts w:ascii="KZ Times New Roman" w:hAnsi="KZ Times New Roman"/>
          <w:sz w:val="28"/>
        </w:rPr>
        <w:t xml:space="preserve"> Қоршаған ортаға жоба қалай әсер етеді?</w:t>
      </w:r>
    </w:p>
    <w:p w:rsidR="0011745E" w:rsidRDefault="0011745E" w:rsidP="0011745E">
      <w:pPr>
        <w:ind w:firstLine="709"/>
        <w:jc w:val="both"/>
        <w:rPr>
          <w:rFonts w:ascii="KZ Times New Roman" w:hAnsi="KZ Times New Roman"/>
          <w:sz w:val="28"/>
        </w:rPr>
      </w:pPr>
      <w:r w:rsidRPr="001D2292">
        <w:rPr>
          <w:rFonts w:ascii="KZ Times New Roman" w:hAnsi="KZ Times New Roman"/>
          <w:b/>
          <w:sz w:val="28"/>
        </w:rPr>
        <w:t>Қаржылық талдау.</w:t>
      </w:r>
      <w:r>
        <w:rPr>
          <w:rFonts w:ascii="KZ Times New Roman" w:hAnsi="KZ Times New Roman"/>
          <w:sz w:val="28"/>
        </w:rPr>
        <w:t xml:space="preserve"> </w:t>
      </w:r>
      <w:r w:rsidRPr="00332618">
        <w:rPr>
          <w:rFonts w:ascii="KZ Times New Roman" w:hAnsi="KZ Times New Roman"/>
          <w:sz w:val="28"/>
        </w:rPr>
        <w:t xml:space="preserve">Негізгі сұрақтары: </w:t>
      </w:r>
      <w:r>
        <w:rPr>
          <w:rFonts w:ascii="KZ Times New Roman" w:hAnsi="KZ Times New Roman"/>
          <w:sz w:val="28"/>
        </w:rPr>
        <w:t xml:space="preserve"> Жоба қаржы жағынан өміршең бе? Тұтынушылар</w:t>
      </w:r>
      <w:r w:rsidRPr="00592F68">
        <w:rPr>
          <w:rFonts w:ascii="KZ Times New Roman" w:hAnsi="KZ Times New Roman"/>
          <w:noProof w:val="0"/>
          <w:sz w:val="28"/>
        </w:rPr>
        <w:t xml:space="preserve"> </w:t>
      </w:r>
      <w:r>
        <w:rPr>
          <w:rFonts w:ascii="KZ Times New Roman" w:hAnsi="KZ Times New Roman"/>
          <w:sz w:val="28"/>
        </w:rPr>
        <w:t>есебінен жобаға шығарылған шығындар орала ма?</w:t>
      </w:r>
      <w:r w:rsidRPr="00332618">
        <w:rPr>
          <w:rFonts w:ascii="KZ Times New Roman" w:hAnsi="KZ Times New Roman"/>
          <w:sz w:val="28"/>
        </w:rPr>
        <w:t xml:space="preserve"> </w:t>
      </w:r>
    </w:p>
    <w:p w:rsidR="0011745E" w:rsidRDefault="0011745E" w:rsidP="0011745E">
      <w:pPr>
        <w:ind w:firstLine="709"/>
        <w:jc w:val="both"/>
        <w:rPr>
          <w:sz w:val="28"/>
          <w:szCs w:val="28"/>
        </w:rPr>
      </w:pPr>
      <w:r>
        <w:rPr>
          <w:sz w:val="28"/>
          <w:szCs w:val="28"/>
        </w:rPr>
        <w:t>Инвестициялық жобаның бұл бөлімінің көлемді және еңбек сыйымдылығы жоғары. Бұл мәселені түпкілікті қарастыруға жекелеген тауарлар арналады. Қаржылық талдаудың өзара байланысты мәселелер кешенін қарастырайық. Инвестициялық жобалаудың қаржылық бөлімінің жалпы нұсқасы қарапайым тізбекке негізделген:</w:t>
      </w:r>
    </w:p>
    <w:p w:rsidR="0011745E" w:rsidRDefault="0011745E" w:rsidP="0011745E">
      <w:pPr>
        <w:ind w:firstLine="709"/>
        <w:jc w:val="both"/>
        <w:rPr>
          <w:sz w:val="28"/>
          <w:szCs w:val="28"/>
        </w:rPr>
      </w:pPr>
      <w:r>
        <w:rPr>
          <w:sz w:val="28"/>
          <w:szCs w:val="28"/>
        </w:rPr>
        <w:t xml:space="preserve">     1.Кәсіпорын қызметінің соңғы 3 (дұрысы 5 жыл) жыл ішіндегі қаржылық жағдайына талдау жасау.</w:t>
      </w:r>
    </w:p>
    <w:p w:rsidR="0011745E" w:rsidRDefault="0011745E" w:rsidP="0011745E">
      <w:pPr>
        <w:ind w:firstLine="709"/>
        <w:jc w:val="both"/>
        <w:rPr>
          <w:sz w:val="28"/>
          <w:szCs w:val="28"/>
        </w:rPr>
      </w:pPr>
      <w:r>
        <w:rPr>
          <w:sz w:val="28"/>
          <w:szCs w:val="28"/>
        </w:rPr>
        <w:t xml:space="preserve">     2.Инвестициялық жобаны дайындау кезеңіндегі кәсіпорынның қаржылық жағдайына талдау жасау.</w:t>
      </w:r>
    </w:p>
    <w:p w:rsidR="0011745E" w:rsidRDefault="0011745E" w:rsidP="0011745E">
      <w:pPr>
        <w:ind w:firstLine="709"/>
        <w:jc w:val="both"/>
        <w:rPr>
          <w:sz w:val="28"/>
          <w:szCs w:val="28"/>
        </w:rPr>
      </w:pPr>
      <w:r>
        <w:rPr>
          <w:sz w:val="28"/>
          <w:szCs w:val="28"/>
        </w:rPr>
        <w:t xml:space="preserve">     3.Негізгі өнім өндірісінің залалсыздығына талдау жасау.</w:t>
      </w:r>
    </w:p>
    <w:p w:rsidR="0011745E" w:rsidRDefault="0011745E" w:rsidP="0011745E">
      <w:pPr>
        <w:ind w:firstLine="709"/>
        <w:jc w:val="both"/>
        <w:rPr>
          <w:sz w:val="28"/>
          <w:szCs w:val="28"/>
        </w:rPr>
      </w:pPr>
      <w:r>
        <w:rPr>
          <w:sz w:val="28"/>
          <w:szCs w:val="28"/>
        </w:rPr>
        <w:t xml:space="preserve">     4.Инвестициялық жобаны жүзеге асыру барысындағы пайда мен ақша ағымдарын болжамдау.</w:t>
      </w:r>
    </w:p>
    <w:p w:rsidR="0011745E" w:rsidRDefault="0011745E" w:rsidP="0011745E">
      <w:pPr>
        <w:ind w:firstLine="709"/>
        <w:jc w:val="both"/>
        <w:rPr>
          <w:sz w:val="28"/>
          <w:szCs w:val="28"/>
        </w:rPr>
      </w:pPr>
      <w:r>
        <w:rPr>
          <w:sz w:val="28"/>
          <w:szCs w:val="28"/>
        </w:rPr>
        <w:t xml:space="preserve">     5.Инвестициялық жобаның тиімділік бағасы.</w:t>
      </w:r>
    </w:p>
    <w:p w:rsidR="0011745E" w:rsidRDefault="0011745E" w:rsidP="0011745E">
      <w:pPr>
        <w:ind w:firstLine="709"/>
        <w:jc w:val="both"/>
        <w:rPr>
          <w:sz w:val="28"/>
          <w:szCs w:val="28"/>
        </w:rPr>
      </w:pPr>
      <w:r>
        <w:rPr>
          <w:sz w:val="28"/>
          <w:szCs w:val="28"/>
        </w:rPr>
        <w:t>Шығынсыздықты талдау негізгі өнімдерді шығару өткізудің өзіндік құн құрылымын талдау бойынша жүйелі жұмыстарды және барлық шығындарының айнымалы (өндіріс көлемі мен сату көлемінің өзгеруіне орай өзгереді) тұрақтыға (өндіріс көлемі өзгеруіне байланысты өзгермейді) бөлінуін қамтиды</w:t>
      </w:r>
    </w:p>
    <w:p w:rsidR="0011745E" w:rsidRDefault="0011745E" w:rsidP="0011745E">
      <w:pPr>
        <w:ind w:firstLine="709"/>
        <w:jc w:val="both"/>
        <w:rPr>
          <w:sz w:val="28"/>
          <w:szCs w:val="28"/>
        </w:rPr>
      </w:pPr>
      <w:r w:rsidRPr="001D2292">
        <w:rPr>
          <w:b/>
          <w:i/>
          <w:sz w:val="28"/>
          <w:szCs w:val="28"/>
        </w:rPr>
        <w:t>Шығынсыздықты талдаудың негізгі мақсаты</w:t>
      </w:r>
      <w:r>
        <w:rPr>
          <w:i/>
          <w:sz w:val="28"/>
          <w:szCs w:val="28"/>
        </w:rPr>
        <w:t xml:space="preserve"> </w:t>
      </w:r>
      <w:r w:rsidRPr="00BF0639">
        <w:rPr>
          <w:i/>
          <w:sz w:val="28"/>
          <w:szCs w:val="28"/>
        </w:rPr>
        <w:t>-</w:t>
      </w:r>
      <w:r>
        <w:rPr>
          <w:i/>
          <w:sz w:val="28"/>
          <w:szCs w:val="28"/>
        </w:rPr>
        <w:t xml:space="preserve"> </w:t>
      </w:r>
      <w:r>
        <w:rPr>
          <w:sz w:val="28"/>
          <w:szCs w:val="28"/>
        </w:rPr>
        <w:t>шығынсыздық нүктесін анықтау, яғни пайданың нольдік мәніне сәйкес келетін тауар көлемін сату.Шығынсыздықты талдаудың маңыздылығы нақты немесе жоспарланған пайданы инвестициялық жоба процесінде шығынсыздық нүктесі мен кәсіпорынның пайданы алып келетін іскерлігі сенімінің кейінгі бағасына салыстыруына негізделген.</w:t>
      </w:r>
    </w:p>
    <w:p w:rsidR="0011745E" w:rsidRDefault="0011745E" w:rsidP="0011745E">
      <w:pPr>
        <w:ind w:firstLine="709"/>
        <w:jc w:val="both"/>
        <w:rPr>
          <w:rFonts w:ascii="KZ Times New Roman" w:hAnsi="KZ Times New Roman"/>
          <w:sz w:val="28"/>
        </w:rPr>
      </w:pPr>
      <w:r w:rsidRPr="001D2292">
        <w:rPr>
          <w:rFonts w:ascii="KZ Times New Roman" w:hAnsi="KZ Times New Roman"/>
          <w:b/>
          <w:sz w:val="28"/>
        </w:rPr>
        <w:t>Экономикалық талдау.</w:t>
      </w:r>
      <w:r>
        <w:rPr>
          <w:rFonts w:ascii="KZ Times New Roman" w:hAnsi="KZ Times New Roman"/>
          <w:sz w:val="28"/>
        </w:rPr>
        <w:t xml:space="preserve"> Жалпы қоғамға жобаның тиімділігі қандай деген сұраққа жауап беру үшін жасалады. Мұндай кешендік талдаудың құндылығы сонда, ол жобаға шығынмен</w:t>
      </w:r>
      <w:r w:rsidRPr="00592F68">
        <w:rPr>
          <w:rFonts w:ascii="KZ Times New Roman" w:hAnsi="KZ Times New Roman"/>
          <w:noProof w:val="0"/>
          <w:sz w:val="28"/>
        </w:rPr>
        <w:t xml:space="preserve"> </w:t>
      </w:r>
      <w:r>
        <w:rPr>
          <w:rFonts w:ascii="KZ Times New Roman" w:hAnsi="KZ Times New Roman"/>
          <w:sz w:val="28"/>
        </w:rPr>
        <w:t>құндық нысандағы табысты анығырақ анықтап, қаржылық есептің негізін дайындауға көмектеседі.</w:t>
      </w:r>
    </w:p>
    <w:p w:rsidR="0011745E" w:rsidRDefault="0011745E" w:rsidP="0011745E">
      <w:pPr>
        <w:ind w:firstLine="709"/>
        <w:jc w:val="both"/>
        <w:rPr>
          <w:sz w:val="28"/>
          <w:szCs w:val="28"/>
        </w:rPr>
      </w:pPr>
      <w:r>
        <w:rPr>
          <w:sz w:val="28"/>
          <w:szCs w:val="28"/>
        </w:rPr>
        <w:t>Экономикалық талдау міндеті қойылымының мысалын қарастырайық.</w:t>
      </w:r>
    </w:p>
    <w:p w:rsidR="0011745E" w:rsidRDefault="0011745E" w:rsidP="0011745E">
      <w:pPr>
        <w:ind w:firstLine="709"/>
        <w:jc w:val="both"/>
        <w:rPr>
          <w:sz w:val="28"/>
          <w:szCs w:val="28"/>
        </w:rPr>
      </w:pPr>
      <w:r>
        <w:rPr>
          <w:sz w:val="28"/>
          <w:szCs w:val="28"/>
        </w:rPr>
        <w:t>С деген компания кез келген бір тауарды келесі шарттармен өндірсін:</w:t>
      </w:r>
    </w:p>
    <w:p w:rsidR="0011745E" w:rsidRDefault="0011745E" w:rsidP="0011745E">
      <w:pPr>
        <w:numPr>
          <w:ilvl w:val="0"/>
          <w:numId w:val="3"/>
        </w:numPr>
        <w:tabs>
          <w:tab w:val="clear" w:pos="720"/>
          <w:tab w:val="num" w:pos="1080"/>
        </w:tabs>
        <w:ind w:left="0" w:firstLine="709"/>
        <w:jc w:val="both"/>
        <w:rPr>
          <w:sz w:val="28"/>
          <w:szCs w:val="28"/>
        </w:rPr>
      </w:pPr>
      <w:r>
        <w:rPr>
          <w:sz w:val="28"/>
          <w:szCs w:val="28"/>
        </w:rPr>
        <w:t>компанияға шикізатты арзан бағамен мемлекеттік ұйым сатсын;</w:t>
      </w:r>
    </w:p>
    <w:p w:rsidR="0011745E" w:rsidRDefault="0011745E" w:rsidP="0011745E">
      <w:pPr>
        <w:numPr>
          <w:ilvl w:val="0"/>
          <w:numId w:val="3"/>
        </w:numPr>
        <w:tabs>
          <w:tab w:val="clear" w:pos="720"/>
          <w:tab w:val="num" w:pos="1080"/>
        </w:tabs>
        <w:ind w:left="0" w:firstLine="709"/>
        <w:jc w:val="both"/>
        <w:rPr>
          <w:sz w:val="28"/>
          <w:szCs w:val="28"/>
        </w:rPr>
      </w:pPr>
      <w:r>
        <w:rPr>
          <w:sz w:val="28"/>
          <w:szCs w:val="28"/>
        </w:rPr>
        <w:t>импортталатын қосалқы элементтерді де компанияға мемлекет халықаралық бағалардан төмен сатсын;</w:t>
      </w:r>
    </w:p>
    <w:p w:rsidR="0011745E" w:rsidRDefault="0011745E" w:rsidP="0011745E">
      <w:pPr>
        <w:numPr>
          <w:ilvl w:val="0"/>
          <w:numId w:val="3"/>
        </w:numPr>
        <w:tabs>
          <w:tab w:val="clear" w:pos="720"/>
          <w:tab w:val="num" w:pos="1080"/>
        </w:tabs>
        <w:ind w:left="0" w:firstLine="709"/>
        <w:jc w:val="both"/>
        <w:rPr>
          <w:sz w:val="28"/>
          <w:szCs w:val="28"/>
        </w:rPr>
      </w:pPr>
      <w:r>
        <w:rPr>
          <w:sz w:val="28"/>
          <w:szCs w:val="28"/>
        </w:rPr>
        <w:t>кәсіпорын өзінің жұмысшыларына еңбек ақысын мемлекеттік стандартының деңгейінде төлесін;</w:t>
      </w:r>
    </w:p>
    <w:p w:rsidR="0011745E" w:rsidRDefault="0011745E" w:rsidP="0011745E">
      <w:pPr>
        <w:numPr>
          <w:ilvl w:val="0"/>
          <w:numId w:val="3"/>
        </w:numPr>
        <w:tabs>
          <w:tab w:val="clear" w:pos="720"/>
          <w:tab w:val="num" w:pos="1080"/>
        </w:tabs>
        <w:ind w:left="0" w:firstLine="709"/>
        <w:jc w:val="both"/>
        <w:rPr>
          <w:sz w:val="28"/>
          <w:szCs w:val="28"/>
        </w:rPr>
      </w:pPr>
      <w:r>
        <w:rPr>
          <w:sz w:val="28"/>
          <w:szCs w:val="28"/>
        </w:rPr>
        <w:t>нәтижесінде кәсіпорын тауарларды мемлекеттік кәсіпорындарға шетелдің еркін нарығындағы бағадан едәуір төмен бағамен сатады.</w:t>
      </w:r>
    </w:p>
    <w:p w:rsidR="0011745E" w:rsidRDefault="0011745E" w:rsidP="0011745E">
      <w:pPr>
        <w:ind w:firstLine="709"/>
        <w:jc w:val="both"/>
        <w:rPr>
          <w:sz w:val="28"/>
          <w:szCs w:val="28"/>
        </w:rPr>
      </w:pPr>
      <w:r>
        <w:rPr>
          <w:sz w:val="28"/>
          <w:szCs w:val="28"/>
        </w:rPr>
        <w:t xml:space="preserve"> Мұндағы міндет-мемлекеттің осындай жобаны асырудан табатын пайдасын төменде көрсетілген нұсқаларды салыстыра отырып анықтау:</w:t>
      </w:r>
    </w:p>
    <w:p w:rsidR="0011745E" w:rsidRDefault="0011745E" w:rsidP="0011745E">
      <w:pPr>
        <w:numPr>
          <w:ilvl w:val="0"/>
          <w:numId w:val="4"/>
        </w:numPr>
        <w:tabs>
          <w:tab w:val="clear" w:pos="720"/>
          <w:tab w:val="num" w:pos="1080"/>
        </w:tabs>
        <w:ind w:left="0" w:firstLine="709"/>
        <w:jc w:val="both"/>
        <w:rPr>
          <w:sz w:val="28"/>
          <w:szCs w:val="28"/>
        </w:rPr>
      </w:pPr>
      <w:r>
        <w:rPr>
          <w:sz w:val="28"/>
          <w:szCs w:val="28"/>
        </w:rPr>
        <w:lastRenderedPageBreak/>
        <w:t>компанияға шикізат пен қосалқы бөлшектерді нарықтық бағамен сату, жұмысшыларға еңбекақыны әлемдік стандарттар бойынша төлеу, содан соң компаниялардан тауарларды еркін бағамен сатып алу;</w:t>
      </w:r>
    </w:p>
    <w:p w:rsidR="0011745E" w:rsidRDefault="0011745E" w:rsidP="0011745E">
      <w:pPr>
        <w:numPr>
          <w:ilvl w:val="0"/>
          <w:numId w:val="4"/>
        </w:numPr>
        <w:tabs>
          <w:tab w:val="clear" w:pos="720"/>
          <w:tab w:val="num" w:pos="1080"/>
        </w:tabs>
        <w:ind w:left="0" w:firstLine="709"/>
        <w:jc w:val="both"/>
        <w:rPr>
          <w:sz w:val="28"/>
          <w:szCs w:val="28"/>
        </w:rPr>
      </w:pPr>
      <w:r>
        <w:rPr>
          <w:sz w:val="28"/>
          <w:szCs w:val="28"/>
        </w:rPr>
        <w:t>ұқсас тауарларды (ең бастысы, сапа көрсеткіші бойынша) шетелден сатып алу.</w:t>
      </w:r>
    </w:p>
    <w:p w:rsidR="0011745E" w:rsidRDefault="0011745E" w:rsidP="0011745E">
      <w:pPr>
        <w:ind w:firstLine="709"/>
        <w:jc w:val="both"/>
        <w:rPr>
          <w:sz w:val="28"/>
          <w:szCs w:val="28"/>
        </w:rPr>
      </w:pPr>
      <w:r>
        <w:rPr>
          <w:sz w:val="28"/>
          <w:szCs w:val="28"/>
        </w:rPr>
        <w:t xml:space="preserve"> Осылайша, экономикалық талдау процесінде бұл жобаның іске асуының нәтижесінде түскен кәсіпорын иелерінің пайдасы емес, мемлекеттің пайдасын анықтау керек.</w:t>
      </w:r>
    </w:p>
    <w:p w:rsidR="0011745E" w:rsidRDefault="0011745E" w:rsidP="0011745E">
      <w:pPr>
        <w:ind w:firstLine="709"/>
        <w:jc w:val="both"/>
        <w:rPr>
          <w:sz w:val="28"/>
          <w:szCs w:val="28"/>
        </w:rPr>
      </w:pPr>
      <w:r w:rsidRPr="001D2292">
        <w:rPr>
          <w:b/>
          <w:sz w:val="28"/>
          <w:szCs w:val="28"/>
        </w:rPr>
        <w:t>Техникалық талдау.</w:t>
      </w:r>
      <w:r>
        <w:rPr>
          <w:sz w:val="28"/>
          <w:szCs w:val="28"/>
        </w:rPr>
        <w:t xml:space="preserve"> Инвестициялық жобаны техникалық талдау міндетіне мыналар жатады:</w:t>
      </w:r>
    </w:p>
    <w:p w:rsidR="0011745E" w:rsidRDefault="0011745E" w:rsidP="0011745E">
      <w:pPr>
        <w:numPr>
          <w:ilvl w:val="0"/>
          <w:numId w:val="5"/>
        </w:numPr>
        <w:tabs>
          <w:tab w:val="clear" w:pos="1080"/>
          <w:tab w:val="left" w:pos="187"/>
          <w:tab w:val="left" w:pos="935"/>
        </w:tabs>
        <w:ind w:left="0" w:firstLine="709"/>
        <w:jc w:val="both"/>
        <w:rPr>
          <w:sz w:val="28"/>
          <w:szCs w:val="28"/>
        </w:rPr>
      </w:pPr>
      <w:r>
        <w:rPr>
          <w:sz w:val="28"/>
          <w:szCs w:val="28"/>
        </w:rPr>
        <w:t>жоба мақсаттарының көзқарастарына неғұрлым сәйкес келетін технологияларды анықтау;</w:t>
      </w:r>
    </w:p>
    <w:p w:rsidR="0011745E" w:rsidRDefault="0011745E" w:rsidP="0011745E">
      <w:pPr>
        <w:numPr>
          <w:ilvl w:val="0"/>
          <w:numId w:val="5"/>
        </w:numPr>
        <w:tabs>
          <w:tab w:val="clear" w:pos="1080"/>
          <w:tab w:val="left" w:pos="187"/>
          <w:tab w:val="left" w:pos="935"/>
        </w:tabs>
        <w:ind w:left="0" w:firstLine="709"/>
        <w:jc w:val="both"/>
        <w:rPr>
          <w:sz w:val="28"/>
          <w:szCs w:val="28"/>
        </w:rPr>
      </w:pPr>
      <w:r>
        <w:rPr>
          <w:sz w:val="28"/>
          <w:szCs w:val="28"/>
        </w:rPr>
        <w:t>жергілікті жағдайларды талдау, оның ішінде шикізатқа, энергияға, жұмыс күшіне қол жеткізуді және оның құнын;</w:t>
      </w:r>
    </w:p>
    <w:p w:rsidR="0011745E" w:rsidRDefault="0011745E" w:rsidP="0011745E">
      <w:pPr>
        <w:numPr>
          <w:ilvl w:val="0"/>
          <w:numId w:val="5"/>
        </w:numPr>
        <w:tabs>
          <w:tab w:val="clear" w:pos="1080"/>
          <w:tab w:val="left" w:pos="187"/>
          <w:tab w:val="left" w:pos="935"/>
        </w:tabs>
        <w:ind w:left="0" w:firstLine="709"/>
        <w:jc w:val="both"/>
        <w:rPr>
          <w:sz w:val="28"/>
          <w:szCs w:val="28"/>
        </w:rPr>
      </w:pPr>
      <w:r>
        <w:rPr>
          <w:sz w:val="28"/>
          <w:szCs w:val="28"/>
        </w:rPr>
        <w:t>жобаның іске асуы мен жоспарлаудың потенциалды мүмкіндіктерін тексеру;</w:t>
      </w:r>
    </w:p>
    <w:p w:rsidR="0011745E" w:rsidRDefault="0011745E" w:rsidP="0011745E">
      <w:pPr>
        <w:ind w:firstLine="709"/>
        <w:jc w:val="both"/>
        <w:rPr>
          <w:sz w:val="28"/>
          <w:szCs w:val="28"/>
        </w:rPr>
      </w:pPr>
      <w:r>
        <w:rPr>
          <w:sz w:val="28"/>
          <w:szCs w:val="28"/>
        </w:rPr>
        <w:t xml:space="preserve">Техникалық талдауды, әдетте, кәсіпорынның жеке сарапшылар тобы арнайы мамандарды шақыру арқылы жүргізеді. Техникалық талдаудың стандартты процедурасы қолда бар жеке технологияларды талдаудан басталады. Сонымен қатар келесі критерийлерді басшылыққа алу керек: </w:t>
      </w:r>
    </w:p>
    <w:p w:rsidR="0011745E" w:rsidRDefault="0011745E" w:rsidP="0011745E">
      <w:pPr>
        <w:ind w:firstLine="709"/>
        <w:jc w:val="both"/>
        <w:rPr>
          <w:sz w:val="28"/>
          <w:szCs w:val="28"/>
        </w:rPr>
      </w:pPr>
      <w:r>
        <w:rPr>
          <w:sz w:val="28"/>
          <w:szCs w:val="28"/>
        </w:rPr>
        <w:t xml:space="preserve">1) технология өзін алдын ала жақсы жағынан көрсетуі тиіс, яғни стандартты болу керек; </w:t>
      </w:r>
    </w:p>
    <w:p w:rsidR="0011745E" w:rsidRDefault="0011745E" w:rsidP="0011745E">
      <w:pPr>
        <w:ind w:firstLine="709"/>
        <w:jc w:val="both"/>
        <w:rPr>
          <w:sz w:val="28"/>
          <w:szCs w:val="28"/>
        </w:rPr>
      </w:pPr>
      <w:r>
        <w:rPr>
          <w:sz w:val="28"/>
          <w:szCs w:val="28"/>
        </w:rPr>
        <w:t>2) технология импорттық қондырғылар мен шикізаттарға бағытталмауы керек.</w:t>
      </w:r>
    </w:p>
    <w:p w:rsidR="0011745E" w:rsidRDefault="0011745E" w:rsidP="0011745E">
      <w:pPr>
        <w:ind w:firstLine="709"/>
        <w:jc w:val="both"/>
        <w:rPr>
          <w:sz w:val="28"/>
          <w:szCs w:val="28"/>
        </w:rPr>
      </w:pPr>
      <w:r w:rsidRPr="001D2292">
        <w:rPr>
          <w:b/>
          <w:sz w:val="28"/>
          <w:szCs w:val="28"/>
        </w:rPr>
        <w:t>Маркетингтік талдау</w:t>
      </w:r>
      <w:r>
        <w:rPr>
          <w:sz w:val="28"/>
          <w:szCs w:val="28"/>
        </w:rPr>
        <w:t xml:space="preserve"> сұранысты алдын ала болжауды қамтиды. Инвестициялық жобаны даярлау барысында жобаның дәлдігін қалаулы дәлдікке жету шығындарымен салыстыра отырып анықтау керек. Шешім қабылдау процесі белгісіздік жағдайында іске асса да, дұрыс болжау осы белгісіздік дәрежесін азайтады.</w:t>
      </w:r>
    </w:p>
    <w:p w:rsidR="0011745E" w:rsidRDefault="0011745E" w:rsidP="0011745E">
      <w:pPr>
        <w:ind w:firstLine="709"/>
        <w:jc w:val="both"/>
        <w:rPr>
          <w:sz w:val="28"/>
          <w:szCs w:val="28"/>
        </w:rPr>
      </w:pPr>
      <w:r>
        <w:rPr>
          <w:sz w:val="28"/>
          <w:szCs w:val="28"/>
        </w:rPr>
        <w:t>Инвестициялық жобалаудың барлық маркетингтік аспектілерін қарастырудың мүмкін еместігін түсіне отырып, маркетингтік негізгі мағыналық бөлімдеріне тоқталайық. Маркетингтің барлық сұрақтарының түйісу келесі блоктарды атап көрсетуге мүмкіндік береді: нарықты талдау, бәсекелік ортаны талдау, өнімнің маркетингтік жоспарын жасау. Аталған бөлімдердің қажетті шарты қолданылатын ақпараттардың шынайылығы болып табылады. Төменде көрсетілген блоктардың қысқаша сипаттамасы көрсетілген.</w:t>
      </w:r>
    </w:p>
    <w:p w:rsidR="0011745E" w:rsidRDefault="0011745E" w:rsidP="0011745E">
      <w:pPr>
        <w:ind w:firstLine="709"/>
        <w:jc w:val="both"/>
        <w:rPr>
          <w:sz w:val="28"/>
          <w:szCs w:val="28"/>
        </w:rPr>
      </w:pPr>
      <w:r w:rsidRPr="000178D0">
        <w:rPr>
          <w:b/>
          <w:i/>
          <w:sz w:val="28"/>
          <w:szCs w:val="28"/>
        </w:rPr>
        <w:t>Нарықты зерттеу мақсаты</w:t>
      </w:r>
      <w:r>
        <w:rPr>
          <w:sz w:val="28"/>
          <w:szCs w:val="28"/>
        </w:rPr>
        <w:t>-тұтынушылардың сұранымын анықтау, маркетинг бойынша шешім қабылдауды жеделдету және сапаны жоғарылату үшін нарық сегменттері мен сатып алу процесін анықтау.</w:t>
      </w:r>
    </w:p>
    <w:p w:rsidR="0011745E" w:rsidRDefault="0011745E" w:rsidP="0011745E">
      <w:pPr>
        <w:ind w:firstLine="709"/>
        <w:jc w:val="both"/>
        <w:rPr>
          <w:sz w:val="28"/>
          <w:szCs w:val="28"/>
        </w:rPr>
      </w:pPr>
      <w:r w:rsidRPr="000178D0">
        <w:rPr>
          <w:b/>
          <w:i/>
          <w:sz w:val="28"/>
          <w:szCs w:val="28"/>
        </w:rPr>
        <w:t>Нарықты құрылымдылық зерттеуді</w:t>
      </w:r>
      <w:r>
        <w:rPr>
          <w:sz w:val="28"/>
          <w:szCs w:val="28"/>
        </w:rPr>
        <w:t xml:space="preserve"> мемлекеттік немесе жеке кәсіпорындардың, жергілікті, ұлттық немесе халықаралық компаниялардың, дәстүрлі немесе жаңа, маркіленген немесе маркіленбеген өнімдердің бәсекелестерін анықтаудан бастау керек. </w:t>
      </w:r>
    </w:p>
    <w:p w:rsidR="0011745E" w:rsidRDefault="0011745E" w:rsidP="0011745E">
      <w:pPr>
        <w:shd w:val="clear" w:color="auto" w:fill="FFFFFF"/>
        <w:ind w:firstLine="709"/>
        <w:rPr>
          <w:b/>
          <w:sz w:val="28"/>
          <w:szCs w:val="28"/>
        </w:rPr>
      </w:pPr>
    </w:p>
    <w:p w:rsidR="004821B9" w:rsidRDefault="004821B9"/>
    <w:sectPr w:rsidR="004821B9" w:rsidSect="0011745E">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71415D"/>
    <w:multiLevelType w:val="hybridMultilevel"/>
    <w:tmpl w:val="7D0E0570"/>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
    <w:nsid w:val="107E5A41"/>
    <w:multiLevelType w:val="hybridMultilevel"/>
    <w:tmpl w:val="8E7EEA7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293938C0"/>
    <w:multiLevelType w:val="hybridMultilevel"/>
    <w:tmpl w:val="CA0E0B4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42C824CE"/>
    <w:multiLevelType w:val="hybridMultilevel"/>
    <w:tmpl w:val="34FC02E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6EE81966"/>
    <w:multiLevelType w:val="hybridMultilevel"/>
    <w:tmpl w:val="35F41AA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rsids>
    <w:rsidRoot w:val="0011745E"/>
    <w:rsid w:val="0011745E"/>
    <w:rsid w:val="004821B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745E"/>
    <w:pPr>
      <w:spacing w:after="0" w:line="240" w:lineRule="auto"/>
    </w:pPr>
    <w:rPr>
      <w:rFonts w:ascii="Times New Roman" w:eastAsia="Times New Roman" w:hAnsi="Times New Roman" w:cs="Times New Roman"/>
      <w:noProof/>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1544</Words>
  <Characters>8802</Characters>
  <Application>Microsoft Office Word</Application>
  <DocSecurity>0</DocSecurity>
  <Lines>73</Lines>
  <Paragraphs>20</Paragraphs>
  <ScaleCrop>false</ScaleCrop>
  <Company/>
  <LinksUpToDate>false</LinksUpToDate>
  <CharactersWithSpaces>10326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2012-04-23T06:31:00Z</dcterms:created>
  <dcterms:modified xsi:type="dcterms:W3CDTF">2012-04-23T06:32:00Z</dcterms:modified>
</cp:coreProperties>
</file>